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4E" w:rsidRDefault="002567B8">
      <w:r>
        <w:t>Bloomfield-Eastern Greene County Public Library</w:t>
      </w:r>
    </w:p>
    <w:p w:rsidR="002567B8" w:rsidRDefault="002567B8">
      <w:r>
        <w:t>Succession Plan</w:t>
      </w:r>
    </w:p>
    <w:p w:rsidR="002567B8" w:rsidRDefault="002567B8" w:rsidP="002567B8">
      <w:r>
        <w:t>In the event the Library Director becomes unable to act as a result of death, incapacity, termination of employment, or otherwise, the decision-making authority of the Library Director may be conferred to a Stand-By Director nominated by the Board. The Board may adopt a Resolution nominating a Stand-By Director prospectively and need not wait until the incapacity of the Director to nominate such a position. The person so nominated shall communicate his/her acceptance of such responsibility to the Board and seek Board confirmation that the nomination has been activated if/when the nominee believes the Library Director has become incapacitated or otherwise unable to act/exercise Library Director decision-making authority. The nominee shall continue to receive his/her budgeted compensation for his/her regular position and shall not by virtue of exercising Stand-By Library Director authority become entitled to Library Director pay or any pay increase unless formally authorized by the Board at a public meeting.</w:t>
      </w:r>
    </w:p>
    <w:p w:rsidR="002567B8" w:rsidRDefault="002567B8" w:rsidP="002567B8"/>
    <w:p w:rsidR="002567B8" w:rsidRDefault="002567B8" w:rsidP="002567B8">
      <w:r>
        <w:t>DULY ADOPTED by th</w:t>
      </w:r>
      <w:r w:rsidR="00BD5992">
        <w:t xml:space="preserve">e Board of Trustees of the Bloomfield-Eastern Greene County </w:t>
      </w:r>
      <w:r>
        <w:t>Public Library at its</w:t>
      </w:r>
      <w:r w:rsidR="00BD5992">
        <w:t xml:space="preserve"> regular meeting held on the 13 day of May, 2020</w:t>
      </w:r>
      <w:r>
        <w:t xml:space="preserve">, at which meeting a quorum was present. </w:t>
      </w:r>
    </w:p>
    <w:p w:rsidR="002567B8" w:rsidRDefault="002567B8" w:rsidP="002567B8">
      <w:r>
        <w:t>NAY</w:t>
      </w:r>
      <w:r>
        <w:tab/>
      </w:r>
      <w:r>
        <w:tab/>
      </w:r>
      <w:r>
        <w:tab/>
      </w:r>
      <w:r>
        <w:tab/>
      </w:r>
      <w:r>
        <w:tab/>
        <w:t xml:space="preserve"> AYE </w:t>
      </w:r>
    </w:p>
    <w:p w:rsidR="002567B8" w:rsidRDefault="002567B8" w:rsidP="002567B8">
      <w:bookmarkStart w:id="0" w:name="_GoBack"/>
      <w:bookmarkEnd w:id="0"/>
    </w:p>
    <w:sectPr w:rsidR="0025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8"/>
    <w:rsid w:val="002567B8"/>
    <w:rsid w:val="003E3993"/>
    <w:rsid w:val="00461A4A"/>
    <w:rsid w:val="00B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DB66"/>
  <w15:chartTrackingRefBased/>
  <w15:docId w15:val="{902ACFE7-6473-4ECB-8725-458C55D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2020-05-13T19:44:00Z</cp:lastPrinted>
  <dcterms:created xsi:type="dcterms:W3CDTF">2020-05-12T14:42:00Z</dcterms:created>
  <dcterms:modified xsi:type="dcterms:W3CDTF">2020-05-13T19:45:00Z</dcterms:modified>
</cp:coreProperties>
</file>